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>
          <w:color w:val="ff0000"/>
          <w:sz w:val="32"/>
          <w:szCs w:val="32"/>
          <w:u w:val="single"/>
        </w:rPr>
      </w:pPr>
      <w:bookmarkStart w:colFirst="0" w:colLast="0" w:name="_heading=h.csdfly3h204w" w:id="0"/>
      <w:bookmarkEnd w:id="0"/>
      <w:r w:rsidDel="00000000" w:rsidR="00000000" w:rsidRPr="00000000">
        <w:rPr>
          <w:color w:val="ff0000"/>
          <w:sz w:val="32"/>
          <w:szCs w:val="32"/>
          <w:u w:val="single"/>
          <w:rtl w:val="0"/>
        </w:rPr>
        <w:t xml:space="preserve">RED COLORED LINES ARE REQUIRED TABLES/GRAPHS</w:t>
      </w:r>
    </w:p>
    <w:p w:rsidR="00000000" w:rsidDel="00000000" w:rsidP="00000000" w:rsidRDefault="00000000" w:rsidRPr="00000000" w14:paraId="00000002">
      <w:pPr>
        <w:rPr/>
      </w:pPr>
      <w:bookmarkStart w:colFirst="0" w:colLast="0" w:name="_heading=h.8mh9iw5ocf2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bookmarkStart w:colFirst="0" w:colLast="0" w:name="_heading=h.6ett8blqihjl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3"/>
      <w:bookmarkEnd w:id="3"/>
      <w:r w:rsidDel="00000000" w:rsidR="00000000" w:rsidRPr="00000000">
        <w:rPr>
          <w:rtl w:val="0"/>
        </w:rPr>
        <w:t xml:space="preserve">the attached code "Graphs1 (2) (1) (1).py" will generate the combined"financial_perf.html" based on the 3 temp_.html files.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This "Graphs1 (2) (1) (1).py" needs to improve 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The input is the 3 strategies and 2 benchmarks in the excel file.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Each strategy/ benchmarks has these columns: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name</w:t>
        <w:tab/>
        <w:t xml:space="preserve">date</w:t>
        <w:tab/>
        <w:t xml:space="preserve">ticker</w:t>
        <w:tab/>
        <w:t xml:space="preserve">weight</w:t>
        <w:tab/>
        <w:t xml:space="preserve">return_1m_rank</w:t>
        <w:tab/>
        <w:t xml:space="preserve">return_next_1m</w:t>
        <w:tab/>
        <w:t xml:space="preserve">return_1m</w:t>
        <w:tab/>
        <w:t xml:space="preserve">yyyymm</w:t>
        <w:tab/>
        <w:t xml:space="preserve">episode</w:t>
        <w:tab/>
        <w:t xml:space="preserve">measure1</w:t>
        <w:tab/>
        <w:t xml:space="preserve">measure2</w:t>
        <w:tab/>
        <w:t xml:space="preserve">measure3</w:t>
        <w:tab/>
        <w:t xml:space="preserve">sector1_exp</w:t>
        <w:tab/>
        <w:t xml:space="preserve">sector2_exp </w:t>
        <w:tab/>
        <w:t xml:space="preserve">sector20_exp</w:t>
        <w:tab/>
        <w:t xml:space="preserve">country1_exp</w:t>
        <w:tab/>
        <w:t xml:space="preserve">country2_exp </w:t>
        <w:tab/>
        <w:t xml:space="preserve">country20_exp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The output of your code is similar to the "combined_financial_performance_report.html" but need to improve.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1) the monthly heatmap in the file have different color scale, all stocks should have same green to red scale, but aapl in the file has more red colors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2) "AAPL EOY Returns" have overlap years displayed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3) GOOG Worst 5 Drawdown Periods is wrong, we generate separate files and the two "GOOG Worst 5 Drawdown Periods" does not match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4) missing Daily Active Returns for two stocks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5) the input dataframe needs to have a "episode" column in it (eg, set episode =1 for 200712-200903, and 202002-202003; set episode =0 for other months) , and need to highlight such "episodes" in the "cumulative return" and "combined drawdown" graphs . If the "episode" is missing, then do not show any highlight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6) the "KeyPerformance Metrics" need to combine three stocks and put into one table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7) the code needs to differentiate the input dataframe with daily return or monthly return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Summary stats</w:t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 table , 5 columns: 3 strategy + 2 benchmark</w:t>
      </w:r>
    </w:p>
    <w:p w:rsidR="00000000" w:rsidDel="00000000" w:rsidP="00000000" w:rsidRDefault="00000000" w:rsidRPr="00000000" w14:paraId="0000001B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943600" cy="2174875"/>
            <wp:effectExtent b="0" l="0" r="0" t="0"/>
            <wp:docPr descr="A screenshot of a computer&#10;&#10;Description automatically generated" id="2066169713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section1: RETURN related tables/graphs </w:t>
      </w:r>
    </w:p>
    <w:p w:rsidR="00000000" w:rsidDel="00000000" w:rsidP="00000000" w:rsidRDefault="00000000" w:rsidRPr="00000000" w14:paraId="0000001F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Summary stats by episodes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if “episodes” column is set, create a table with  these columns : </w:t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(1 table , 5 columns: 3 strategy + 2 benchmark)</w:t>
      </w:r>
    </w:p>
    <w:p w:rsidR="00000000" w:rsidDel="00000000" w:rsidP="00000000" w:rsidRDefault="00000000" w:rsidRPr="00000000" w14:paraId="00000023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25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2"/>
        <w:gridCol w:w="1322"/>
        <w:gridCol w:w="1322"/>
        <w:gridCol w:w="1322"/>
        <w:gridCol w:w="1322"/>
        <w:gridCol w:w="1322"/>
        <w:gridCol w:w="1322"/>
        <w:tblGridChange w:id="0">
          <w:tblGrid>
            <w:gridCol w:w="1322"/>
            <w:gridCol w:w="1322"/>
            <w:gridCol w:w="1322"/>
            <w:gridCol w:w="1322"/>
            <w:gridCol w:w="1322"/>
            <w:gridCol w:w="1322"/>
            <w:gridCol w:w="1322"/>
          </w:tblGrid>
        </w:tblGridChange>
      </w:tblGrid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Episode</w:t>
            </w:r>
          </w:p>
        </w:tc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Strat1</w:t>
            </w:r>
          </w:p>
        </w:tc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Strat2</w:t>
            </w:r>
          </w:p>
        </w:tc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Strat3</w:t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Bmk1</w:t>
            </w:r>
          </w:p>
        </w:tc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Bmk2</w:t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  <w:t xml:space="preserve">All_dates</w:t>
            </w:r>
          </w:p>
        </w:tc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LowVol</w:t>
            </w:r>
          </w:p>
        </w:tc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HighVol</w:t>
            </w:r>
          </w:p>
        </w:tc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Excess return summary stats</w:t>
      </w:r>
    </w:p>
    <w:p w:rsidR="00000000" w:rsidDel="00000000" w:rsidP="00000000" w:rsidRDefault="00000000" w:rsidRPr="00000000" w14:paraId="0000007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2 tables</w:t>
      </w:r>
      <w:r w:rsidDel="00000000" w:rsidR="00000000" w:rsidRPr="00000000">
        <w:rPr>
          <w:b w:val="1"/>
          <w:u w:val="single"/>
          <w:rtl w:val="0"/>
        </w:rPr>
        <w:t xml:space="preserve">, one for each benchmark</w:t>
      </w:r>
    </w:p>
    <w:p w:rsidR="00000000" w:rsidDel="00000000" w:rsidP="00000000" w:rsidRDefault="00000000" w:rsidRPr="00000000" w14:paraId="00000071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943600" cy="2174875"/>
            <wp:effectExtent b="0" l="0" r="0" t="0"/>
            <wp:docPr descr="A screenshot of a computer&#10;&#10;Description automatically generated" id="2066169715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Excess return stats by episodes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if “episodes” column is set, create a table with  these columns : </w:t>
      </w:r>
    </w:p>
    <w:p w:rsidR="00000000" w:rsidDel="00000000" w:rsidP="00000000" w:rsidRDefault="00000000" w:rsidRPr="00000000" w14:paraId="0000007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2 tables</w:t>
      </w:r>
      <w:r w:rsidDel="00000000" w:rsidR="00000000" w:rsidRPr="00000000">
        <w:rPr>
          <w:b w:val="1"/>
          <w:u w:val="single"/>
          <w:rtl w:val="0"/>
        </w:rPr>
        <w:t xml:space="preserve">, one for each benchmark</w:t>
      </w:r>
    </w:p>
    <w:p w:rsidR="00000000" w:rsidDel="00000000" w:rsidP="00000000" w:rsidRDefault="00000000" w:rsidRPr="00000000" w14:paraId="00000078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25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2"/>
        <w:gridCol w:w="1322"/>
        <w:gridCol w:w="1322"/>
        <w:gridCol w:w="1322"/>
        <w:gridCol w:w="1322"/>
        <w:gridCol w:w="1322"/>
        <w:gridCol w:w="1322"/>
        <w:tblGridChange w:id="0">
          <w:tblGrid>
            <w:gridCol w:w="1322"/>
            <w:gridCol w:w="1322"/>
            <w:gridCol w:w="1322"/>
            <w:gridCol w:w="1322"/>
            <w:gridCol w:w="1322"/>
            <w:gridCol w:w="1322"/>
            <w:gridCol w:w="1322"/>
          </w:tblGrid>
        </w:tblGridChange>
      </w:tblGrid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Episode</w:t>
            </w:r>
          </w:p>
        </w:tc>
        <w:tc>
          <w:tcPr/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Strat1</w:t>
            </w:r>
          </w:p>
        </w:tc>
        <w:tc>
          <w:tcPr/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Strat2</w:t>
            </w:r>
          </w:p>
        </w:tc>
        <w:tc>
          <w:tcPr/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Strat3</w:t>
            </w:r>
          </w:p>
        </w:tc>
        <w:tc>
          <w:tcPr/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Bmk1</w:t>
            </w:r>
          </w:p>
        </w:tc>
        <w:tc>
          <w:tcPr/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Bmk2</w:t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All_dates</w:t>
            </w:r>
          </w:p>
        </w:tc>
        <w:tc>
          <w:tcPr/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LowVol</w:t>
            </w:r>
          </w:p>
        </w:tc>
        <w:tc>
          <w:tcPr/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" w:hRule="atLeast"/>
          <w:tblHeader w:val="0"/>
        </w:trPr>
        <w:tc>
          <w:tcPr/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HighVol</w:t>
            </w:r>
          </w:p>
        </w:tc>
        <w:tc>
          <w:tcPr/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  <w:tc>
          <w:tcPr/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Avg return</w:t>
            </w:r>
          </w:p>
        </w:tc>
        <w:tc>
          <w:tcPr/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/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Standard Deivation</w:t>
            </w:r>
          </w:p>
        </w:tc>
        <w:tc>
          <w:tcPr/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(1 table , 5 columns: 3 strategy + 2 benchmark)</w:t>
      </w:r>
    </w:p>
    <w:p w:rsidR="00000000" w:rsidDel="00000000" w:rsidP="00000000" w:rsidRDefault="00000000" w:rsidRPr="00000000" w14:paraId="000000C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Cumulative returns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, Need to add episode shades, if episodes column is set</w:t>
      </w:r>
    </w:p>
    <w:p w:rsidR="00000000" w:rsidDel="00000000" w:rsidP="00000000" w:rsidRDefault="00000000" w:rsidRPr="00000000" w14:paraId="000000C7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C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0" distT="0" distL="0" distR="0">
            <wp:extent cx="5943600" cy="3117850"/>
            <wp:effectExtent b="0" l="0" r="0" t="0"/>
            <wp:docPr descr="A graph with lines and numbers&#10;&#10;Description automatically generated with medium confidence" id="2066169714" name="image16.png"/>
            <a:graphic>
              <a:graphicData uri="http://schemas.openxmlformats.org/drawingml/2006/picture">
                <pic:pic>
                  <pic:nvPicPr>
                    <pic:cNvPr descr="A graph with lines and numbers&#10;&#10;Description automatically generated with medium confidence"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(1 table , 5 columns: 3 strategy + 2 benchmark)</w:t>
      </w:r>
    </w:p>
    <w:p w:rsidR="00000000" w:rsidDel="00000000" w:rsidP="00000000" w:rsidRDefault="00000000" w:rsidRPr="00000000" w14:paraId="000000C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Cumulative excess returns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, Need to add episode shades, if episodes column is set</w:t>
      </w:r>
    </w:p>
    <w:p w:rsidR="00000000" w:rsidDel="00000000" w:rsidP="00000000" w:rsidRDefault="00000000" w:rsidRPr="00000000" w14:paraId="000000D1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D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0" distR="0">
            <wp:extent cx="5943600" cy="3117850"/>
            <wp:effectExtent b="0" l="0" r="0" t="0"/>
            <wp:docPr descr="A graph with lines and numbers&#10;&#10;Description automatically generated with medium confidence" id="2066169717" name="image16.png"/>
            <a:graphic>
              <a:graphicData uri="http://schemas.openxmlformats.org/drawingml/2006/picture">
                <pic:pic>
                  <pic:nvPicPr>
                    <pic:cNvPr descr="A graph with lines and numbers&#10;&#10;Description automatically generated with medium confidence"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(1 table , 5 columns: 3 strategy + 2 benchmark)</w:t>
      </w:r>
    </w:p>
    <w:p w:rsidR="00000000" w:rsidDel="00000000" w:rsidP="00000000" w:rsidRDefault="00000000" w:rsidRPr="00000000" w14:paraId="000000D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Drawdown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graphs, Need to add episode shades: </w:t>
      </w:r>
    </w:p>
    <w:p w:rsidR="00000000" w:rsidDel="00000000" w:rsidP="00000000" w:rsidRDefault="00000000" w:rsidRPr="00000000" w14:paraId="000000D8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D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0" distR="0">
            <wp:extent cx="5943600" cy="3029585"/>
            <wp:effectExtent b="0" l="0" r="0" t="0"/>
            <wp:docPr descr="A graph of different colored lines&#10;&#10;Description automatically generated" id="2066169716" name="image20.png"/>
            <a:graphic>
              <a:graphicData uri="http://schemas.openxmlformats.org/drawingml/2006/picture">
                <pic:pic>
                  <pic:nvPicPr>
                    <pic:cNvPr descr="A graph of different colored lines&#10;&#10;Description automatically generated"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Calendar year return and volatility</w:t>
      </w:r>
    </w:p>
    <w:p w:rsidR="00000000" w:rsidDel="00000000" w:rsidP="00000000" w:rsidRDefault="00000000" w:rsidRPr="00000000" w14:paraId="000000D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(1 table , 5 rows: 3 strategy + 2 benchmark)</w:t>
      </w:r>
    </w:p>
    <w:p w:rsidR="00000000" w:rsidDel="00000000" w:rsidP="00000000" w:rsidRDefault="00000000" w:rsidRPr="00000000" w14:paraId="000000DF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E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0" distR="0">
            <wp:extent cx="5943600" cy="2995295"/>
            <wp:effectExtent b="0" l="0" r="0" t="0"/>
            <wp:docPr descr="A screenshot of a graph&#10;&#10;Description automatically generated" id="2066169719" name="image2.png"/>
            <a:graphic>
              <a:graphicData uri="http://schemas.openxmlformats.org/drawingml/2006/picture">
                <pic:pic>
                  <pic:nvPicPr>
                    <pic:cNvPr descr="A screenshot of a graph&#10;&#10;Description automatically generated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5 tables: 5 rows: 3 strategy + 2 benchmark</w:t>
      </w:r>
    </w:p>
    <w:p w:rsidR="00000000" w:rsidDel="00000000" w:rsidP="00000000" w:rsidRDefault="00000000" w:rsidRPr="00000000" w14:paraId="000000E5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E6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Monthly return heatmap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Need to make sure the color scale is the same across strategies, eg, AAPl and MSFT  have same red-to-green scale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0" distT="0" distL="0" distR="0">
            <wp:extent cx="5943600" cy="3012440"/>
            <wp:effectExtent b="0" l="0" r="0" t="0"/>
            <wp:docPr descr="A screenshot of a chart&#10;&#10;Description automatically generated" id="2066169718" name="image18.png"/>
            <a:graphic>
              <a:graphicData uri="http://schemas.openxmlformats.org/drawingml/2006/picture">
                <pic:pic>
                  <pic:nvPicPr>
                    <pic:cNvPr descr="A screenshot of a chart&#10;&#10;Description automatically generated"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0" distT="0" distL="0" distR="0">
            <wp:extent cx="5943600" cy="2618740"/>
            <wp:effectExtent b="0" l="0" r="0" t="0"/>
            <wp:docPr descr="A screenshot of a computer&#10;&#10;Description automatically generated" id="2066169722" name="image2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Need to combine all strateiges in this one graph</w:t>
      </w:r>
    </w:p>
    <w:p w:rsidR="00000000" w:rsidDel="00000000" w:rsidP="00000000" w:rsidRDefault="00000000" w:rsidRPr="00000000" w14:paraId="000000ED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Annual returns</w:t>
      </w:r>
    </w:p>
    <w:p w:rsidR="00000000" w:rsidDel="00000000" w:rsidP="00000000" w:rsidRDefault="00000000" w:rsidRPr="00000000" w14:paraId="000000E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 graph: 5 columns (3 strategy + 2 bmk)</w:t>
      </w:r>
    </w:p>
    <w:p w:rsidR="00000000" w:rsidDel="00000000" w:rsidP="00000000" w:rsidRDefault="00000000" w:rsidRPr="00000000" w14:paraId="000000EF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F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0" distT="0" distL="0" distR="0">
            <wp:extent cx="5943600" cy="2866390"/>
            <wp:effectExtent b="0" l="0" r="0" t="0"/>
            <wp:docPr descr="A graph with blue bars&#10;&#10;Description automatically generated" id="2066169720" name="image19.png"/>
            <a:graphic>
              <a:graphicData uri="http://schemas.openxmlformats.org/drawingml/2006/picture">
                <pic:pic>
                  <pic:nvPicPr>
                    <pic:cNvPr descr="A graph with blue bars&#10;&#10;Description automatically generated"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Drawdown</w:t>
      </w:r>
    </w:p>
    <w:p w:rsidR="00000000" w:rsidDel="00000000" w:rsidP="00000000" w:rsidRDefault="00000000" w:rsidRPr="00000000" w14:paraId="000000F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, 5 graph (3 strategy + 2 bmk)</w:t>
      </w:r>
    </w:p>
    <w:p w:rsidR="00000000" w:rsidDel="00000000" w:rsidP="00000000" w:rsidRDefault="00000000" w:rsidRPr="00000000" w14:paraId="000000F5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Need to make sure the drawdown periods matches those in the individual files produced by QuantStats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0" distT="0" distL="0" distR="0">
            <wp:extent cx="5943600" cy="6530340"/>
            <wp:effectExtent b="0" l="0" r="0" t="0"/>
            <wp:docPr descr="A screenshot of a graph&#10;&#10;Description automatically generated" id="2066169727" name="image4.png"/>
            <a:graphic>
              <a:graphicData uri="http://schemas.openxmlformats.org/drawingml/2006/picture">
                <pic:pic>
                  <pic:nvPicPr>
                    <pic:cNvPr descr="A screenshot of a graph&#10;&#10;Description automatically generated"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0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 graph, 5 curves</w:t>
      </w:r>
    </w:p>
    <w:p w:rsidR="00000000" w:rsidDel="00000000" w:rsidP="00000000" w:rsidRDefault="00000000" w:rsidRPr="00000000" w14:paraId="000000F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Underwater plots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Need to show the 1 graphs with data from all 3 strategies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Need to show episode shades</w:t>
      </w:r>
    </w:p>
    <w:p w:rsidR="00000000" w:rsidDel="00000000" w:rsidP="00000000" w:rsidRDefault="00000000" w:rsidRPr="00000000" w14:paraId="000000FF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0" distT="0" distL="0" distR="0">
            <wp:extent cx="5943600" cy="2293620"/>
            <wp:effectExtent b="0" l="0" r="0" t="0"/>
            <wp:docPr descr="A graph with numbers and lines&#10;&#10;Description automatically generated" id="2066169723" name="image1.png"/>
            <a:graphic>
              <a:graphicData uri="http://schemas.openxmlformats.org/drawingml/2006/picture">
                <pic:pic>
                  <pic:nvPicPr>
                    <pic:cNvPr descr="A graph with numbers and lines&#10;&#10;Description automatically generated"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5 tables (3 strate + 2 bmks)</w:t>
      </w:r>
    </w:p>
    <w:p w:rsidR="00000000" w:rsidDel="00000000" w:rsidP="00000000" w:rsidRDefault="00000000" w:rsidRPr="00000000" w14:paraId="0000010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Drawdown recovery days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From QS code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Need to combine all strategies into one table</w:t>
      </w:r>
    </w:p>
    <w:p w:rsidR="00000000" w:rsidDel="00000000" w:rsidP="00000000" w:rsidRDefault="00000000" w:rsidRPr="00000000" w14:paraId="00000109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return_next_1m” variable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0" distR="0">
            <wp:extent cx="2848701" cy="2119786"/>
            <wp:effectExtent b="0" l="0" r="0" t="0"/>
            <wp:docPr descr="A table with numbers and letters&#10;&#10;Description automatically generated" id="2066169725" name="image3.png"/>
            <a:graphic>
              <a:graphicData uri="http://schemas.openxmlformats.org/drawingml/2006/picture">
                <pic:pic>
                  <pic:nvPicPr>
                    <pic:cNvPr descr="A table with numbers and letters&#10;&#10;Description automatically generated"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8701" cy="2119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section2: holdings related tables/graphs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 graph, 3 cuvers for  3 strategies</w:t>
      </w:r>
    </w:p>
    <w:p w:rsidR="00000000" w:rsidDel="00000000" w:rsidP="00000000" w:rsidRDefault="00000000" w:rsidRPr="00000000" w14:paraId="00000111">
      <w:pPr>
        <w:rPr>
          <w:color w:val="ff0000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Number of holdings</w:t>
      </w:r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12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ticker” variable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From the holdings table, show 3 graphs, one for each strategy: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0" distT="0" distL="0" distR="0">
            <wp:extent cx="5943600" cy="3137535"/>
            <wp:effectExtent b="0" l="0" r="0" t="0"/>
            <wp:docPr descr="A graph with lines and numbers&#10;&#10;Description automatically generated" id="2066169728" name="image17.png"/>
            <a:graphic>
              <a:graphicData uri="http://schemas.openxmlformats.org/drawingml/2006/picture">
                <pic:pic>
                  <pic:nvPicPr>
                    <pic:cNvPr descr="A graph with lines and numbers&#10;&#10;Description automatically generated"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Holdings by date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, show 3 graphs, one for each strategy: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From the holdings table, </w:t>
      </w: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ticker” and “weight” variable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Show the graph for the most recent 10 periods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0" distT="0" distL="0" distR="0">
            <wp:extent cx="5943600" cy="2921635"/>
            <wp:effectExtent b="0" l="0" r="0" t="0"/>
            <wp:docPr descr="A graph of blue and purple squares&#10;&#10;Description automatically generated" id="2066169730" name="image21.png"/>
            <a:graphic>
              <a:graphicData uri="http://schemas.openxmlformats.org/drawingml/2006/picture">
                <pic:pic>
                  <pic:nvPicPr>
                    <pic:cNvPr descr="A graph of blue and purple squares&#10;&#10;Description automatically generated"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Turnover by date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, for all strategies</w:t>
      </w:r>
    </w:p>
    <w:p w:rsidR="00000000" w:rsidDel="00000000" w:rsidP="00000000" w:rsidRDefault="00000000" w:rsidRPr="00000000" w14:paraId="000001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 graph, 3 strategies</w:t>
      </w:r>
    </w:p>
    <w:p w:rsidR="00000000" w:rsidDel="00000000" w:rsidP="00000000" w:rsidRDefault="00000000" w:rsidRPr="00000000" w14:paraId="00000123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turnover = sum(absolute value (ticker_weight (t, i) – ticker_ weight (t-1, i)) ) /2 </w:t>
      </w:r>
    </w:p>
    <w:p w:rsidR="00000000" w:rsidDel="00000000" w:rsidP="00000000" w:rsidRDefault="00000000" w:rsidRPr="00000000" w14:paraId="00000124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ticker” and “weight” variable 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0" distT="0" distL="0" distR="0">
            <wp:extent cx="5943600" cy="2166620"/>
            <wp:effectExtent b="0" l="0" r="0" t="0"/>
            <wp:docPr descr="A line graph with numbers&#10;&#10;Description automatically generated" id="2066169731" name="image9.png"/>
            <a:graphic>
              <a:graphicData uri="http://schemas.openxmlformats.org/drawingml/2006/picture">
                <pic:pic>
                  <pic:nvPicPr>
                    <pic:cNvPr descr="A line graph with numbers&#10;&#10;Description automatically generated"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Annual turnover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, 1 graph,for all strategies</w:t>
      </w:r>
    </w:p>
    <w:p w:rsidR="00000000" w:rsidDel="00000000" w:rsidP="00000000" w:rsidRDefault="00000000" w:rsidRPr="00000000" w14:paraId="0000012B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Based on “</w:t>
      </w: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ticker” and “weight” variable : </w:t>
      </w:r>
    </w:p>
    <w:p w:rsidR="00000000" w:rsidDel="00000000" w:rsidP="00000000" w:rsidRDefault="00000000" w:rsidRPr="00000000" w14:paraId="0000012C">
      <w:pPr>
        <w:rPr>
          <w:rFonts w:ascii="Aptos Narrow" w:cs="Aptos Narrow" w:eastAsia="Aptos Narrow" w:hAnsi="Aptos Narrow"/>
          <w:b w:val="1"/>
          <w:color w:val="000000"/>
          <w:u w:val="single"/>
        </w:rPr>
      </w:pP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u w:val="single"/>
          <w:rtl w:val="0"/>
        </w:rPr>
        <w:t xml:space="preserve">For each year, Add up turnover = sum(absolute value (ticker_weight (t, i) – ticker_ weight (t-1, i)) ) /2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0" distT="0" distL="0" distR="0">
            <wp:extent cx="5943600" cy="2066925"/>
            <wp:effectExtent b="0" l="0" r="0" t="0"/>
            <wp:docPr descr="A graph with blue lines&#10;&#10;Description automatically generated with medium confidence" id="2066169732" name="image5.png"/>
            <a:graphic>
              <a:graphicData uri="http://schemas.openxmlformats.org/drawingml/2006/picture">
                <pic:pic>
                  <pic:nvPicPr>
                    <pic:cNvPr descr="A graph with blue lines&#10;&#10;Description automatically generated with medium confidence"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1 table for 3 strategies + 2 benchmarks</w:t>
      </w:r>
    </w:p>
    <w:p w:rsidR="00000000" w:rsidDel="00000000" w:rsidP="00000000" w:rsidRDefault="00000000" w:rsidRPr="00000000" w14:paraId="0000013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Sector exposures</w:t>
      </w:r>
    </w:p>
    <w:p w:rsidR="00000000" w:rsidDel="00000000" w:rsidP="00000000" w:rsidRDefault="00000000" w:rsidRPr="00000000" w14:paraId="0000013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ff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section3: exposures on sector/country/measures related tables/graphs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color w:val="ff0000"/>
          <w:rtl w:val="0"/>
        </w:rPr>
        <w:t xml:space="preserve">Based on the excel, fields with key words “sector_exp” in 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Eg, exp_sector1,</w:t>
        <w:tab/>
        <w:t xml:space="preserve">exp_sector2</w:t>
        <w:tab/>
        <w:t xml:space="preserve">exp_sector3 </w:t>
      </w:r>
      <w:r w:rsidDel="00000000" w:rsidR="00000000" w:rsidRPr="00000000">
        <w:rPr>
          <w:color w:val="ff0000"/>
          <w:rtl w:val="0"/>
        </w:rPr>
        <w:t xml:space="preserve">Sector name is </w:t>
      </w:r>
      <w:r w:rsidDel="00000000" w:rsidR="00000000" w:rsidRPr="00000000">
        <w:rPr>
          <w:rtl w:val="0"/>
        </w:rPr>
        <w:t xml:space="preserve"> sector1, sector2, sector3, etc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0" distT="0" distL="0" distR="0">
            <wp:extent cx="5943600" cy="3439795"/>
            <wp:effectExtent b="0" l="0" r="0" t="0"/>
            <wp:docPr descr="A screenshot of a graph&#10;&#10;Description automatically generated" id="2066169733" name="image11.png"/>
            <a:graphic>
              <a:graphicData uri="http://schemas.openxmlformats.org/drawingml/2006/picture">
                <pic:pic>
                  <pic:nvPicPr>
                    <pic:cNvPr descr="A screenshot of a graph&#10;&#10;Description automatically generated"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Loop through 5 graph,  for 3 strategies + 2 benchmark</w:t>
      </w:r>
    </w:p>
    <w:p w:rsidR="00000000" w:rsidDel="00000000" w:rsidP="00000000" w:rsidRDefault="00000000" w:rsidRPr="00000000" w14:paraId="0000013C">
      <w:pPr>
        <w:rPr/>
      </w:pPr>
      <w:bookmarkStart w:colFirst="0" w:colLast="0" w:name="_heading=h.30j0zll" w:id="4"/>
      <w:bookmarkEnd w:id="4"/>
      <w:r w:rsidDel="00000000" w:rsidR="00000000" w:rsidRPr="00000000">
        <w:rPr>
          <w:color w:val="ff0000"/>
          <w:rtl w:val="0"/>
        </w:rPr>
        <w:t xml:space="preserve">Sector exposures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0" distT="0" distL="0" distR="0">
            <wp:extent cx="5943600" cy="2125345"/>
            <wp:effectExtent b="0" l="0" r="0" t="0"/>
            <wp:docPr descr="A colorful graph with numbers&#10;&#10;Description automatically generated with medium confidence" id="2066169734" name="image10.png"/>
            <a:graphic>
              <a:graphicData uri="http://schemas.openxmlformats.org/drawingml/2006/picture">
                <pic:pic>
                  <pic:nvPicPr>
                    <pic:cNvPr descr="A colorful graph with numbers&#10;&#10;Description automatically generated with medium confidence"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Loop through 6 graph,  for 3 strategies , each relative to 2 benchmark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color w:val="ff0000"/>
          <w:rtl w:val="0"/>
        </w:rPr>
        <w:t xml:space="preserve">Sector exposures relative to benchmarks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0" distT="0" distL="0" distR="0">
            <wp:extent cx="5943600" cy="2065655"/>
            <wp:effectExtent b="0" l="0" r="0" t="0"/>
            <wp:docPr descr="A colorful sound wave&#10;&#10;Description automatically generated with medium confidence" id="2066169735" name="image13.png"/>
            <a:graphic>
              <a:graphicData uri="http://schemas.openxmlformats.org/drawingml/2006/picture">
                <pic:pic>
                  <pic:nvPicPr>
                    <pic:cNvPr descr="A colorful sound wave&#10;&#10;Description automatically generated with medium confidence"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1 table for 3 strategies + 2 benchmarks</w:t>
      </w:r>
    </w:p>
    <w:p w:rsidR="00000000" w:rsidDel="00000000" w:rsidP="00000000" w:rsidRDefault="00000000" w:rsidRPr="00000000" w14:paraId="0000014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Country exposures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color w:val="ff0000"/>
          <w:rtl w:val="0"/>
        </w:rPr>
        <w:t xml:space="preserve">Based on the excel, fields with key words “country_exp” in 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Eg, exp_country1,</w:t>
        <w:tab/>
        <w:t xml:space="preserve">exp_country2</w:t>
        <w:tab/>
        <w:t xml:space="preserve">exp_country3 </w:t>
      </w:r>
      <w:r w:rsidDel="00000000" w:rsidR="00000000" w:rsidRPr="00000000">
        <w:rPr>
          <w:color w:val="ff0000"/>
          <w:rtl w:val="0"/>
        </w:rPr>
        <w:t xml:space="preserve">Country name is </w:t>
      </w:r>
      <w:r w:rsidDel="00000000" w:rsidR="00000000" w:rsidRPr="00000000">
        <w:rPr>
          <w:rtl w:val="0"/>
        </w:rPr>
        <w:t xml:space="preserve"> country1, country2, country3, etc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5943600" cy="2915920"/>
            <wp:effectExtent b="0" l="0" r="0" t="0"/>
            <wp:docPr descr="A screenshot of a graph&#10;&#10;Description automatically generated" id="2066169736" name="image12.png"/>
            <a:graphic>
              <a:graphicData uri="http://schemas.openxmlformats.org/drawingml/2006/picture">
                <pic:pic>
                  <pic:nvPicPr>
                    <pic:cNvPr descr="A screenshot of a graph&#10;&#10;Description automatically generated"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Loop through 5 graph,  for 3 strategies + 2 benchmark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color w:val="ff0000"/>
          <w:rtl w:val="0"/>
        </w:rPr>
        <w:t xml:space="preserve">Country exposures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0" distT="0" distL="0" distR="0">
            <wp:extent cx="5943600" cy="2148840"/>
            <wp:effectExtent b="0" l="0" r="0" t="0"/>
            <wp:docPr descr="A blue screen with colorful lines&#10;&#10;Description automatically generated with medium confidence" id="2066169721" name="image8.png"/>
            <a:graphic>
              <a:graphicData uri="http://schemas.openxmlformats.org/drawingml/2006/picture">
                <pic:pic>
                  <pic:nvPicPr>
                    <pic:cNvPr descr="A blue screen with colorful lines&#10;&#10;Description automatically generated with medium confidence"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Loop through 6 graph,  for 3 strategies , each relative to 2 benchmark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color w:val="ff0000"/>
          <w:rtl w:val="0"/>
        </w:rPr>
        <w:t xml:space="preserve">Country exposures relative to benchmarks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0" distT="0" distL="0" distR="0">
            <wp:extent cx="5943600" cy="2165350"/>
            <wp:effectExtent b="0" l="0" r="0" t="0"/>
            <wp:docPr descr="A colorful city skyline with black text&#10;&#10;Description automatically generated with medium confidence" id="2066169724" name="image7.png"/>
            <a:graphic>
              <a:graphicData uri="http://schemas.openxmlformats.org/drawingml/2006/picture">
                <pic:pic>
                  <pic:nvPicPr>
                    <pic:cNvPr descr="A colorful city skyline with black text&#10;&#10;Description automatically generated with medium confidence"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Loop through 3 measures (measure1, measure2, measure3) ,  for 3 strategies + 2 benchmark</w:t>
      </w:r>
    </w:p>
    <w:p w:rsidR="00000000" w:rsidDel="00000000" w:rsidP="00000000" w:rsidRDefault="00000000" w:rsidRPr="00000000" w14:paraId="0000015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Loop through 3 measures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3 graphs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color w:val="ff0000"/>
          <w:rtl w:val="0"/>
        </w:rPr>
        <w:t xml:space="preserve">Measure1 exposures (show 5 curves)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5943600" cy="2249805"/>
            <wp:effectExtent b="0" l="0" r="0" t="0"/>
            <wp:docPr descr="A graph of a line&#10;&#10;Description automatically generated with medium confidence" id="2066169726" name="image6.png"/>
            <a:graphic>
              <a:graphicData uri="http://schemas.openxmlformats.org/drawingml/2006/picture">
                <pic:pic>
                  <pic:nvPicPr>
                    <pic:cNvPr descr="A graph of a line&#10;&#10;Description automatically generated with medium confidence"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Loop through benchmarks</w:t>
      </w:r>
    </w:p>
    <w:p w:rsidR="00000000" w:rsidDel="00000000" w:rsidP="00000000" w:rsidRDefault="00000000" w:rsidRPr="00000000" w14:paraId="00000161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Relative measure1 exposures (relative to benchmark1)</w:t>
      </w:r>
    </w:p>
    <w:p w:rsidR="00000000" w:rsidDel="00000000" w:rsidP="00000000" w:rsidRDefault="00000000" w:rsidRPr="00000000" w14:paraId="00000162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Relative measure1 exposures (relative to benchmark2)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5943600" cy="2204085"/>
            <wp:effectExtent b="0" l="0" r="0" t="0"/>
            <wp:docPr id="20661697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Aptos Narro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C1310E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C1310E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C1310E"/>
    <w:pPr>
      <w:keepNext w:val="1"/>
      <w:keepLines w:val="1"/>
      <w:spacing w:after="80" w:before="160"/>
      <w:outlineLvl w:val="2"/>
    </w:pPr>
    <w:rPr>
      <w:rFonts w:cstheme="majorBidi" w:eastAsiaTheme="majorEastAsia"/>
      <w:color w:val="2f5496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C1310E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C1310E"/>
    <w:pPr>
      <w:keepNext w:val="1"/>
      <w:keepLines w:val="1"/>
      <w:spacing w:after="40" w:before="80"/>
      <w:outlineLvl w:val="4"/>
    </w:pPr>
    <w:rPr>
      <w:rFonts w:cstheme="majorBidi" w:eastAsiaTheme="majorEastAsia"/>
      <w:color w:val="2f5496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C1310E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C1310E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C1310E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C1310E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C1310E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C1310E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C1310E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C1310E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C1310E"/>
    <w:rPr>
      <w:rFonts w:cstheme="majorBidi" w:eastAsiaTheme="majorEastAsia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C1310E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C1310E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C1310E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C1310E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C1310E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C1310E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C1310E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C1310E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C1310E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C1310E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C1310E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C1310E"/>
    <w:rPr>
      <w:i w:val="1"/>
      <w:iCs w:val="1"/>
      <w:color w:val="2f5496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C1310E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C1310E"/>
    <w:rPr>
      <w:i w:val="1"/>
      <w:iCs w:val="1"/>
      <w:color w:val="2f5496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C1310E"/>
    <w:rPr>
      <w:b w:val="1"/>
      <w:bCs w:val="1"/>
      <w:smallCaps w:val="1"/>
      <w:color w:val="2f5496" w:themeColor="accent1" w:themeShade="0000BF"/>
      <w:spacing w:val="5"/>
    </w:rPr>
  </w:style>
  <w:style w:type="table" w:styleId="TableGrid">
    <w:name w:val="Table Grid"/>
    <w:basedOn w:val="TableNormal"/>
    <w:uiPriority w:val="39"/>
    <w:rsid w:val="009E6CD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0.png"/><Relationship Id="rId21" Type="http://schemas.openxmlformats.org/officeDocument/2006/relationships/image" Target="media/image11.png"/><Relationship Id="rId24" Type="http://schemas.openxmlformats.org/officeDocument/2006/relationships/image" Target="media/image1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7.png"/><Relationship Id="rId25" Type="http://schemas.openxmlformats.org/officeDocument/2006/relationships/image" Target="media/image8.png"/><Relationship Id="rId28" Type="http://schemas.openxmlformats.org/officeDocument/2006/relationships/image" Target="media/image15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11" Type="http://schemas.openxmlformats.org/officeDocument/2006/relationships/image" Target="media/image18.png"/><Relationship Id="rId10" Type="http://schemas.openxmlformats.org/officeDocument/2006/relationships/image" Target="media/image2.png"/><Relationship Id="rId13" Type="http://schemas.openxmlformats.org/officeDocument/2006/relationships/image" Target="media/image19.png"/><Relationship Id="rId12" Type="http://schemas.openxmlformats.org/officeDocument/2006/relationships/image" Target="media/image22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image" Target="media/image17.png"/><Relationship Id="rId16" Type="http://schemas.openxmlformats.org/officeDocument/2006/relationships/image" Target="media/image3.png"/><Relationship Id="rId19" Type="http://schemas.openxmlformats.org/officeDocument/2006/relationships/image" Target="media/image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hEUeuqL5BKZohNmB7sethACbJQ==">CgMxLjAyDmguY3NkZmx5M2gyMDR3Mg5oLjhtaDlpdzVvY2YyejIOaC42ZXR0OGJscWloamwyCGguZ2pkZ3hzMgloLjMwajB6bGw4AHIhMVdKUTVpTU5hMGNoQ280RkdnOE5QOHlFWjlZNkFZN1FR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2024-07-28T22:15:00Z</dcterms:created>
  <dc:creator>Kelvin Zhang</dc:creator>
</cp:coreProperties>
</file>